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color w:val="980000"/>
          <w:sz w:val="36"/>
          <w:szCs w:val="36"/>
        </w:rPr>
      </w:pPr>
      <w:r w:rsidDel="00000000" w:rsidR="00000000" w:rsidRPr="00000000">
        <w:rPr>
          <w:color w:val="980000"/>
          <w:sz w:val="36"/>
          <w:szCs w:val="36"/>
          <w:rtl w:val="0"/>
        </w:rPr>
        <w:t xml:space="preserve">Bob Bishop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(555) 123-4567 | bbishop@owu.edu | Delaware, Oh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LinkedIn (optional)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Ohio Wesleyan University (OWU) graduate with a strong focus on achieving excellence through consistently setting and exceeding high standards while exercising empathy and inclusiveness. Additional, unique traits include fostering collaborative and supportive work environments and a desire to stay at the forefront of biological research and advancements, demonstrated through deep involvement in campus Biological Sciences Club.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b w:val="1"/>
          <w:color w:val="980000"/>
          <w:sz w:val="24"/>
          <w:szCs w:val="24"/>
        </w:rPr>
      </w:pPr>
      <w:r w:rsidDel="00000000" w:rsidR="00000000" w:rsidRPr="00000000">
        <w:rPr>
          <w:b w:val="1"/>
          <w:color w:val="980000"/>
          <w:sz w:val="24"/>
          <w:szCs w:val="24"/>
          <w:rtl w:val="0"/>
        </w:rPr>
        <w:t xml:space="preserve">Core Competencies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Polymerase Chain Reactions (PCR) | Data &amp; Research Analysis | Target-Enrichment Sequencing | Nucleic Acid Purification | Genome Sequencing | Immunoprecipitation (IP) | Molecular Biology Techniques | Illumina Sequencing Libraries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color w:val="980000"/>
          <w:sz w:val="24"/>
          <w:szCs w:val="24"/>
          <w:rtl w:val="0"/>
        </w:rPr>
        <w:t xml:space="preserve">Research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  <w:t xml:space="preserve">Undergraduate Researcher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OWU Summer Science Research Program (SSRP)</w:t>
      </w:r>
    </w:p>
    <w:p w:rsidR="00000000" w:rsidDel="00000000" w:rsidP="00000000" w:rsidRDefault="00000000" w:rsidRPr="00000000" w14:paraId="0000000E">
      <w:pPr>
        <w:spacing w:lin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05/20XX - 05/20XX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Mentor: Dr. Shala Hankison, Project Title: “Identifying Stem Cell differentiation and Meiotic Entry Regulators in Human Cancer and Reproduction”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Identified the conserved regulators of stem cell differentiation and meiotic entry that offer insight into cancer biology and reproductive assistance in humans. 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Utilized a statistical tool to generate 95% confidence limits on the research data.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Implemented process improvement by using broad knowledge of molecular biology, nucleic acid biochemistry, next-generation sequencing and assays for DNA/RNA. 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Maintained records of laboratory work and data by ensuring 100% accuracy in reporting. </w:t>
      </w:r>
    </w:p>
    <w:p w:rsidR="00000000" w:rsidDel="00000000" w:rsidP="00000000" w:rsidRDefault="00000000" w:rsidRPr="00000000" w14:paraId="0000001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Research Assistant</w:t>
      </w:r>
    </w:p>
    <w:p w:rsidR="00000000" w:rsidDel="00000000" w:rsidP="00000000" w:rsidRDefault="00000000" w:rsidRPr="00000000" w14:paraId="0000001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St. John’s Research Facility</w:t>
      </w:r>
    </w:p>
    <w:p w:rsidR="00000000" w:rsidDel="00000000" w:rsidP="00000000" w:rsidRDefault="00000000" w:rsidRPr="00000000" w14:paraId="00000017">
      <w:pPr>
        <w:spacing w:lin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03/20XX - 07/20XX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Analyzed 5-10 case files and databases by examining post-operative complications.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Refined processes of molecular biology, nucleic acid biochemistry, NGS, DNA/RNA.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Utilized knowledge of laboratory procedures to accomplish critical project goals.</w:t>
      </w:r>
    </w:p>
    <w:p w:rsidR="00000000" w:rsidDel="00000000" w:rsidP="00000000" w:rsidRDefault="00000000" w:rsidRPr="00000000" w14:paraId="0000001B">
      <w:pPr>
        <w:spacing w:line="240" w:lineRule="auto"/>
        <w:ind w:left="0" w:firstLine="0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rPr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980000"/>
          <w:sz w:val="24"/>
          <w:szCs w:val="24"/>
          <w:rtl w:val="0"/>
        </w:rPr>
        <w:t xml:space="preserve">Relevant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Bishop Scholar Tutor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OWU Bishop Scholars Program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09/20XX - 05/20XX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Demonstrated strong interpersonal and communication skills by providing one-on-one tutoring to 3rd and 4th grade students in math, fostering a positive and supportive learning environment.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Strengthen class-learned concepts with provided worksheets, offering valuable supplemental practice for enhanced student mastery. 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0" w:firstLine="0"/>
        <w:jc w:val="center"/>
        <w:rPr>
          <w:b w:val="1"/>
          <w:color w:val="980000"/>
          <w:sz w:val="24"/>
          <w:szCs w:val="24"/>
        </w:rPr>
      </w:pPr>
      <w:r w:rsidDel="00000000" w:rsidR="00000000" w:rsidRPr="00000000">
        <w:rPr>
          <w:b w:val="1"/>
          <w:color w:val="980000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0" w:firstLine="0"/>
        <w:jc w:val="center"/>
        <w:rPr>
          <w:b w:val="1"/>
          <w:color w:val="980000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Bachelor of the Arts (20XX)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Ohio Wesleyan University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Schimmel Family Honors Fellow</w:t>
        <w:br w:type="textWrapping"/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980000"/>
          <w:sz w:val="24"/>
          <w:szCs w:val="24"/>
          <w:rtl w:val="0"/>
        </w:rPr>
        <w:t xml:space="preserve">On Campus Involvement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0" w:firstLine="0"/>
        <w:jc w:val="center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0" w:firstLine="0"/>
        <w:rPr>
          <w:b w:val="1"/>
          <w:sz w:val="24"/>
          <w:szCs w:val="24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OWU Pre-Health Club                                                               OWU Spanish Club     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(20XX - 20XX)                                                                                      (20XX - 20XX)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0" w:firstLine="0"/>
        <w:rPr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Member                                                                                                Vice President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sz w:val="36"/>
          <w:szCs w:val="3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980000"/>
          <w:sz w:val="24"/>
          <w:szCs w:val="24"/>
          <w:rtl w:val="0"/>
        </w:rPr>
        <w:t xml:space="preserve">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i w:val="1"/>
          <w:color w:val="66666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Grace Clinic</w:t>
        <w:br w:type="textWrapping"/>
      </w:r>
      <w:r w:rsidDel="00000000" w:rsidR="00000000" w:rsidRPr="00000000">
        <w:rPr>
          <w:rtl w:val="0"/>
        </w:rPr>
        <w:t xml:space="preserve">(20XX - 20XX)</w:t>
        <w:br w:type="textWrapping"/>
      </w:r>
      <w:r w:rsidDel="00000000" w:rsidR="00000000" w:rsidRPr="00000000">
        <w:rPr>
          <w:i w:val="1"/>
          <w:color w:val="666666"/>
          <w:rtl w:val="0"/>
        </w:rPr>
        <w:t xml:space="preserve">Volunteer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Aided nurses in moving patients and providing supplies to ensure efficiency.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Escorted patients, families and visitors to their required destinations, focusing on compassionate and personal interactions.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Provided reception support and gave general information to visitors and families so patients felt as comfortable as possible. 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Managed patient records while maintaining all state, federal and HIPPA guidelines to ensure patient privacy. </w:t>
      </w:r>
    </w:p>
    <w:p w:rsidR="00000000" w:rsidDel="00000000" w:rsidP="00000000" w:rsidRDefault="00000000" w:rsidRPr="00000000" w14:paraId="0000003B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0" w:firstLine="0"/>
        <w:jc w:val="center"/>
        <w:rPr>
          <w:b w:val="1"/>
          <w:color w:val="980000"/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980000"/>
          <w:sz w:val="24"/>
          <w:szCs w:val="24"/>
          <w:rtl w:val="0"/>
        </w:rPr>
        <w:t xml:space="preserve">Conferences</w:t>
      </w:r>
    </w:p>
    <w:p w:rsidR="00000000" w:rsidDel="00000000" w:rsidP="00000000" w:rsidRDefault="00000000" w:rsidRPr="00000000" w14:paraId="0000003E">
      <w:pPr>
        <w:spacing w:line="240" w:lineRule="auto"/>
        <w:ind w:left="0" w:firstLine="0"/>
        <w:jc w:val="center"/>
        <w:rPr>
          <w:b w:val="1"/>
          <w:color w:val="980000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0" w:firstLine="0"/>
        <w:rPr>
          <w:color w:val="666666"/>
        </w:rPr>
      </w:pP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Patricia Belt Conrades Summer Science Research Symposium (20XX)</w:t>
        <w:br w:type="textWrapping"/>
      </w:r>
      <w:r w:rsidDel="00000000" w:rsidR="00000000" w:rsidRPr="00000000">
        <w:rPr>
          <w:i w:val="1"/>
          <w:color w:val="666666"/>
          <w:rtl w:val="0"/>
        </w:rPr>
        <w:t xml:space="preserve">Ohio Wesleyan University</w:t>
        <w:br w:type="textWrapping"/>
        <w:t xml:space="preserve">Presenter: </w:t>
      </w:r>
      <w:r w:rsidDel="00000000" w:rsidR="00000000" w:rsidRPr="00000000">
        <w:rPr>
          <w:color w:val="666666"/>
          <w:rtl w:val="0"/>
        </w:rPr>
        <w:t xml:space="preserve">“Identifying Stem Cell differentiation and Meiotic Entry Regulators in Human Cancer and Reproduction”</w:t>
      </w:r>
    </w:p>
    <w:p w:rsidR="00000000" w:rsidDel="00000000" w:rsidP="00000000" w:rsidRDefault="00000000" w:rsidRPr="00000000" w14:paraId="00000040">
      <w:pPr>
        <w:spacing w:line="240" w:lineRule="auto"/>
        <w:ind w:left="0" w:firstLine="0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Ohio Branch of American Society for Microbiology (20XX)</w:t>
        <w:br w:type="textWrapping"/>
      </w:r>
      <w:r w:rsidDel="00000000" w:rsidR="00000000" w:rsidRPr="00000000">
        <w:rPr>
          <w:i w:val="1"/>
          <w:color w:val="666666"/>
          <w:sz w:val="24"/>
          <w:szCs w:val="24"/>
          <w:rtl w:val="0"/>
        </w:rPr>
        <w:t xml:space="preserve">The Ohio State University</w:t>
        <w:br w:type="textWrapping"/>
        <w:t xml:space="preserve">Volunteer</w:t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2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980000"/>
          <w:sz w:val="24"/>
          <w:szCs w:val="24"/>
          <w:rtl w:val="0"/>
        </w:rPr>
        <w:t xml:space="preserve">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0" w:firstLine="0"/>
        <w:jc w:val="center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br w:type="textWrapping"/>
        <w:t xml:space="preserve">Rankin, S., Dean, A., Carlson, B., Koon, D., Rivera, M., Hankison, S., </w:t>
      </w:r>
      <w:r w:rsidDel="00000000" w:rsidR="00000000" w:rsidRPr="00000000">
        <w:rPr>
          <w:b w:val="1"/>
          <w:rtl w:val="0"/>
        </w:rPr>
        <w:t xml:space="preserve">Bishop, B.</w:t>
      </w:r>
      <w:r w:rsidDel="00000000" w:rsidR="00000000" w:rsidRPr="00000000">
        <w:rPr>
          <w:rtl w:val="0"/>
        </w:rPr>
        <w:t xml:space="preserve"> “Stem cell differentiation and meiotic entry regulators in sailfin molly (</w:t>
      </w:r>
      <w:r w:rsidDel="00000000" w:rsidR="00000000" w:rsidRPr="00000000">
        <w:rPr>
          <w:i w:val="1"/>
          <w:rtl w:val="0"/>
        </w:rPr>
        <w:t xml:space="preserve">Poecilia latipinna)</w:t>
      </w:r>
      <w:r w:rsidDel="00000000" w:rsidR="00000000" w:rsidRPr="00000000">
        <w:rPr>
          <w:rtl w:val="0"/>
        </w:rPr>
        <w:t xml:space="preserve"> models.”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  <w:cols w:equalWidth="0" w:num="1">
        <w:col w:space="0" w:w="93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